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Plenary Presentation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Sustainability and decarbonization in the sugar market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Norbert Harringer (AGRANA)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2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Sugar-based chemicals and fuels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ongoing</w:t>
      </w:r>
      <w:r>
        <w:rPr>
          <w:rFonts w:ascii="Times New Roman" w:hAnsi="Times New Roman"/>
          <w:sz w:val="32"/>
          <w:szCs w:val="32"/>
          <w:rtl w:val="0"/>
        </w:rPr>
        <w:t xml:space="preserve"> developments and trends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Erik Bek-Pedersen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Challenges in decarbonization of sugar production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Climate neutrality toolbox of CEFS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Josh Gartland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Digital energy twin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pt-PT"/>
        </w:rPr>
        <w:t>project</w:t>
      </w:r>
      <w:r>
        <w:rPr>
          <w:rFonts w:ascii="Times New Roman" w:hAnsi="Times New Roman" w:hint="default"/>
          <w:sz w:val="32"/>
          <w:szCs w:val="32"/>
          <w:rtl w:val="0"/>
          <w:lang w:val="pt-PT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- </w:t>
      </w:r>
      <w:r>
        <w:rPr>
          <w:rFonts w:ascii="Times New Roman" w:hAnsi="Times New Roman"/>
          <w:sz w:val="32"/>
          <w:szCs w:val="32"/>
          <w:rtl w:val="0"/>
        </w:rPr>
        <w:t>Stephane Petit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nl-NL"/>
        </w:rPr>
      </w:pPr>
    </w:p>
    <w:p>
      <w:pPr>
        <w:pStyle w:val="Treść A"/>
        <w:numPr>
          <w:ilvl w:val="0"/>
          <w:numId w:val="2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Integrating thermal vapor recompression in a sugar factory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Daniel </w:t>
      </w:r>
      <w:r>
        <w:rPr>
          <w:rFonts w:ascii="Times New Roman" w:hAnsi="Times New Roman"/>
          <w:sz w:val="32"/>
          <w:szCs w:val="32"/>
          <w:rtl w:val="0"/>
          <w:lang w:val="en-US"/>
        </w:rPr>
        <w:t>Nouws, Marc van Dijk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Beet sugar factory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decarbonization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Saiedeh Wicht, Yannis Affeldt, Boris Morgenroth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Energy and cost efficiency in the sugar house: combining proven methods with continuous crystallization and vapour compression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Nils Tra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en-US"/>
        </w:rPr>
        <w:t>ber, Wjatscheslaw Popov, Deike Laue</w:t>
      </w:r>
      <w:r>
        <w:rPr>
          <w:rFonts w:ascii="Times New Roman" w:hAnsi="Times New Roman"/>
          <w:sz w:val="32"/>
          <w:szCs w:val="32"/>
          <w:rtl w:val="0"/>
          <w:lang w:val="en-US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2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Efficient crystallization: Paving the way to 100% electrification in crystallization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Se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́</w:t>
      </w:r>
      <w:r>
        <w:rPr>
          <w:rFonts w:ascii="Times New Roman" w:hAnsi="Times New Roman"/>
          <w:sz w:val="32"/>
          <w:szCs w:val="32"/>
          <w:rtl w:val="0"/>
          <w:lang w:val="en-US"/>
        </w:rPr>
        <w:t>bastien Schellen, Vincent Couplet, Adrien Couplet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Short presentations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Slurry, viscosity reducer and color remover for efficient and energy-saving sucrose crystallization based on laboratory data and field tests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 Mischa Baier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Sugarlyzer 5000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The fully automated lab for the sugar industry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Mario </w:t>
      </w:r>
      <w:r>
        <w:rPr>
          <w:rFonts w:ascii="Times New Roman" w:hAnsi="Times New Roman"/>
          <w:sz w:val="32"/>
          <w:szCs w:val="32"/>
          <w:rtl w:val="0"/>
          <w:lang w:val="it-IT"/>
        </w:rPr>
        <w:t>Gu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en-US"/>
        </w:rPr>
        <w:t>rtl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2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Revolutionary candle type precoat filtration within the sugar industry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Stefan Scho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de-DE"/>
        </w:rPr>
        <w:t>pf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  <w:lang w:val="de-DE"/>
        </w:rPr>
        <w:t>„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The future shines bright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Implementation of NIRS-based process-analytical systems in sugar factories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Isabel Bejenke, Torben Erichsen, Elke Hilscher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2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Perfecting supersaturation curves in various sugar crystallization processes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a-DK"/>
        </w:rPr>
        <w:t>Jakab Ro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́</w:t>
      </w:r>
      <w:r>
        <w:rPr>
          <w:rFonts w:ascii="Times New Roman" w:hAnsi="Times New Roman"/>
          <w:sz w:val="32"/>
          <w:szCs w:val="32"/>
          <w:rtl w:val="0"/>
          <w:lang w:val="en-US"/>
        </w:rPr>
        <w:t>zsa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The effect of dextran on sucrose crystal color and morphology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Karin Abraham, Karl Schlumbach, Luiza Fritzsche, Eckhard Flo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en-US"/>
        </w:rPr>
        <w:t>ter</w:t>
      </w:r>
      <w:r>
        <w:rPr>
          <w:rFonts w:ascii="Times New Roman" w:hAnsi="Times New Roman"/>
          <w:sz w:val="32"/>
          <w:szCs w:val="32"/>
          <w:rtl w:val="0"/>
          <w:lang w:val="en-US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Genera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Sugar Technology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The beet sugar factory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a European cultural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it-IT"/>
        </w:rPr>
        <w:t>asse</w:t>
      </w:r>
      <w:r>
        <w:rPr>
          <w:rFonts w:ascii="Times New Roman" w:hAnsi="Times New Roman"/>
          <w:sz w:val="32"/>
          <w:szCs w:val="32"/>
          <w:rtl w:val="0"/>
          <w:lang w:val="it-IT"/>
        </w:rPr>
        <w:t>t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it-IT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Martin Bruhns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 xml:space="preserve"> </w:t>
      </w: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ICUMSA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®</w:t>
      </w:r>
      <w:r>
        <w:rPr>
          <w:rFonts w:ascii="Times New Roman" w:hAnsi="Times New Roman"/>
          <w:sz w:val="32"/>
          <w:szCs w:val="32"/>
          <w:rtl w:val="0"/>
          <w:lang w:val="en-US"/>
        </w:rPr>
        <w:t>: Aims, development and current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activities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Dierk Martin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Sugar technology knowledge transfer to new generations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challenges and good practices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: 5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resentation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+ Panel discussion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,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Chairman: John P. Jensen / Eckhard Flo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ter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nl-NL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Operator Training System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Practical experiences in the sugar industry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Lauran Rademaker, Peter van Dam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es-ES_tradnl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Bringing shift work closer to young skilled workers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Isabel Altmann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Humans, technology, organization: Managing generation change in sugar analytics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Volker Baumann, Sven Boetcher, Nils Bertram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pt-PT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Digitally bridging generations: LLM-RAG innovation in sugar industry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Mahesh Kumar Murugaiah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Educating the next generation of sugar technology experts: Best practices and challenges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Maciej Wojtczak, Aneta Antczak-Chrobot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Digitization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Weihenstephan Standards and OPC UA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Paving the way for transparent and efficient future production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- </w:t>
      </w:r>
      <w:r>
        <w:rPr>
          <w:rFonts w:ascii="Times New Roman" w:hAnsi="Times New Roman"/>
          <w:sz w:val="32"/>
          <w:szCs w:val="32"/>
          <w:rtl w:val="0"/>
        </w:rPr>
        <w:t>Romy Ries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a-DK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Energy optimizing vacuum pans through machine learning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>- Bo Stig.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Transforming sugar manufacturing with the power of artificial intelligence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Brett Stewart, Pablo Fabian Escobar Grajeda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  <w:lang w:val="de-DE"/>
        </w:rPr>
      </w:pPr>
      <w:r>
        <w:rPr>
          <w:rFonts w:ascii="Times New Roman" w:hAnsi="Times New Roman" w:hint="default"/>
          <w:sz w:val="32"/>
          <w:szCs w:val="32"/>
          <w:rtl w:val="0"/>
          <w:lang w:val="de-DE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de-DE"/>
        </w:rPr>
        <w:t>Visual Smart Sensor (VSS) for cossettes quality determination (VSS cossettes)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. Visual 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 Smart Sensor (VSS) for beet quality determination (VSS external beet quality)</w:t>
      </w:r>
      <w:r>
        <w:rPr>
          <w:rFonts w:ascii="Times New Roman" w:hAnsi="Times New Roman" w:hint="default"/>
          <w:sz w:val="32"/>
          <w:szCs w:val="32"/>
          <w:rtl w:val="0"/>
          <w:lang w:val="de-DE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-  Wolfgang </w:t>
      </w:r>
      <w:r>
        <w:rPr>
          <w:rFonts w:ascii="Times New Roman" w:hAnsi="Times New Roman"/>
          <w:sz w:val="32"/>
          <w:szCs w:val="32"/>
          <w:rtl w:val="0"/>
          <w:lang w:val="de-DE"/>
        </w:rPr>
        <w:t>Klosterhalfen, Mark O. Burkhardt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Climate change and beet availability and quality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Technical and technological effects of changing texture properties of sugar beet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Stefan Frenzel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Beet texture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>Technological value of texture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nl-NL"/>
        </w:rPr>
        <w:t>altered beet</w:t>
      </w:r>
      <w:r>
        <w:rPr>
          <w:rFonts w:ascii="Times New Roman" w:hAnsi="Times New Roman" w:hint="default"/>
          <w:sz w:val="32"/>
          <w:szCs w:val="32"/>
          <w:rtl w:val="0"/>
          <w:lang w:val="nl-NL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nl-NL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Karl Schlumbach, Jo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de-DE"/>
        </w:rPr>
        <w:t>rg Tuchert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Impact of drought stress on yield, quality, and beet texture of sugar beet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Christa Hoffmann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.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numPr>
          <w:ilvl w:val="0"/>
          <w:numId w:val="3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Relationship of long-term storage and raffinose metabolism in sugar beet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Fernando Finger, Abbas Lafta, Mohamed Khan, Karen Fugate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General Sugar Technology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First steps towards a process model of extraction 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/>
          <w:sz w:val="32"/>
          <w:szCs w:val="32"/>
          <w:rtl w:val="0"/>
          <w:lang w:val="en-US"/>
        </w:rPr>
        <w:t>owers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Karl Schlumbach, Susanne Rudolph, Daniel Eichsta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nl-NL"/>
        </w:rPr>
        <w:t>dt, Eckhard Flo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en-US"/>
        </w:rPr>
        <w:t>ter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 </w:t>
      </w:r>
    </w:p>
    <w:p>
      <w:pPr>
        <w:pStyle w:val="Treść A"/>
        <w:numPr>
          <w:ilvl w:val="0"/>
          <w:numId w:val="4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Biodegradation potentials of microorganisms in sugar factories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Rebekka Birke et al.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4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In-line detection of foreign particles and color measurement for dry sugar on conveyor belt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it-IT"/>
        </w:rPr>
        <w:t>Janus Egholm, Ricco Ku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da-DK"/>
        </w:rPr>
        <w:t>gler</w:t>
      </w:r>
      <w:r>
        <w:rPr>
          <w:rFonts w:ascii="Times New Roman" w:hAnsi="Times New Roman"/>
          <w:sz w:val="32"/>
          <w:szCs w:val="32"/>
          <w:rtl w:val="0"/>
          <w:lang w:val="da-DK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Treść A"/>
        <w:numPr>
          <w:ilvl w:val="0"/>
          <w:numId w:val="4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Numerical modelling regarding the role of sucrose crystals for the evaporation process within a discontinuous evaporating 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/>
          <w:sz w:val="32"/>
          <w:szCs w:val="32"/>
          <w:rtl w:val="0"/>
          <w:lang w:val="en-US"/>
        </w:rPr>
        <w:t>rystallizer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de-DE"/>
        </w:rPr>
        <w:t>Felix Geisendo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de-DE"/>
        </w:rPr>
        <w:t>rfer, Eckhard Flo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̈</w:t>
      </w:r>
      <w:r>
        <w:rPr>
          <w:rFonts w:ascii="Times New Roman" w:hAnsi="Times New Roman"/>
          <w:sz w:val="32"/>
          <w:szCs w:val="32"/>
          <w:rtl w:val="0"/>
          <w:lang w:val="en-US"/>
        </w:rPr>
        <w:t>ter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numPr>
          <w:ilvl w:val="0"/>
          <w:numId w:val="4"/>
        </w:numPr>
        <w:rPr>
          <w:rFonts w:ascii="Times New Roman" w:hAnsi="Times New Roman" w:hint="default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</w:rPr>
        <w:t xml:space="preserve"> „</w:t>
      </w:r>
      <w:r>
        <w:rPr>
          <w:rFonts w:ascii="Times New Roman" w:hAnsi="Times New Roman"/>
          <w:sz w:val="32"/>
          <w:szCs w:val="32"/>
          <w:rtl w:val="0"/>
          <w:lang w:val="en-US"/>
        </w:rPr>
        <w:t>Application of rapid methods for product release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Christiane Lakenbrink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Solids-liquid filtration technology and solutions in the sugar beet processing and sugar production: Specific industrial application developments and process optimization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 xml:space="preserve">- </w:t>
      </w:r>
      <w:r>
        <w:rPr>
          <w:rFonts w:ascii="Times New Roman" w:hAnsi="Times New Roman"/>
          <w:sz w:val="32"/>
          <w:szCs w:val="32"/>
          <w:rtl w:val="0"/>
          <w:lang w:val="en-US"/>
        </w:rPr>
        <w:t>Manuel Ruiz Holst, Leandro Dinnocenzo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</w:rPr>
        <w:t xml:space="preserve">-  </w:t>
      </w:r>
      <w:r>
        <w:rPr>
          <w:rFonts w:ascii="Times New Roman" w:hAnsi="Times New Roman" w:hint="default"/>
          <w:sz w:val="32"/>
          <w:szCs w:val="32"/>
          <w:rtl w:val="0"/>
        </w:rPr>
        <w:t>„</w:t>
      </w:r>
      <w:r>
        <w:rPr>
          <w:rFonts w:ascii="Times New Roman" w:hAnsi="Times New Roman"/>
          <w:sz w:val="32"/>
          <w:szCs w:val="32"/>
          <w:rtl w:val="0"/>
          <w:lang w:val="en-US"/>
        </w:rPr>
        <w:t>Quality management systems and their further development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>-</w:t>
      </w:r>
    </w:p>
    <w:p>
      <w:pPr>
        <w:pStyle w:val="Treść A"/>
        <w:rPr>
          <w:rFonts w:ascii="Times New Roman" w:cs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Marlies Rothauer</w:t>
      </w:r>
      <w:r>
        <w:rPr>
          <w:rFonts w:ascii="Times New Roman" w:hAnsi="Times New Roman"/>
          <w:sz w:val="32"/>
          <w:szCs w:val="32"/>
          <w:rtl w:val="0"/>
          <w:lang w:val="de-DE"/>
        </w:rPr>
        <w:t>.</w:t>
      </w:r>
    </w:p>
    <w:p>
      <w:pPr>
        <w:pStyle w:val="Treść A"/>
      </w:pPr>
      <w:r>
        <w:rPr>
          <w:rFonts w:ascii="Times New Roman" w:cs="Times New Roman" w:hAnsi="Times New Roman" w:eastAsia="Times New Roman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